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8"/>
          <w:tab w:val="left" w:pos="1331"/>
          <w:tab w:val="left" w:pos="1993"/>
          <w:tab w:val="left" w:pos="2653"/>
          <w:tab w:val="left" w:pos="3316"/>
          <w:tab w:val="left" w:pos="3978"/>
          <w:tab w:val="left" w:pos="4641"/>
        </w:tabs>
        <w:spacing w:before="22"/>
        <w:ind w:left="5" w:right="0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货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物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押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运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人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证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明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书</w:t>
      </w:r>
    </w:p>
    <w:p>
      <w:pPr>
        <w:spacing w:before="137"/>
        <w:ind w:left="30" w:right="0" w:firstLine="0"/>
        <w:jc w:val="center"/>
        <w:rPr>
          <w:b/>
          <w:sz w:val="28"/>
        </w:rPr>
      </w:pPr>
      <w:r>
        <w:rPr>
          <w:b/>
          <w:sz w:val="28"/>
        </w:rPr>
        <w:t>УДОСТОВЕРЕНИЕ ПРОВОДНИКА ГРУЗА</w:t>
      </w:r>
    </w:p>
    <w:p>
      <w:pPr>
        <w:pStyle w:val="3"/>
        <w:rPr>
          <w:b/>
          <w:sz w:val="30"/>
        </w:rPr>
      </w:pPr>
    </w:p>
    <w:p>
      <w:pPr>
        <w:pStyle w:val="2"/>
        <w:tabs>
          <w:tab w:val="left" w:pos="8936"/>
        </w:tabs>
        <w:spacing w:before="204"/>
        <w:rPr>
          <w:rFonts w:ascii="Times New Roman" w:eastAsia="Times New Roman"/>
        </w:rPr>
      </w:pPr>
      <w:r>
        <w:t>押 运</w:t>
      </w:r>
      <w:r>
        <w:rPr>
          <w:spacing w:val="1"/>
        </w:rPr>
        <w:t xml:space="preserve"> </w:t>
      </w:r>
      <w:r>
        <w:t>人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1961"/>
        </w:tabs>
        <w:spacing w:before="1"/>
        <w:ind w:left="118"/>
      </w:pPr>
      <w:r>
        <w:t>Проводник</w:t>
      </w:r>
      <w:r>
        <w:tab/>
      </w:r>
      <w:r>
        <w:t>(</w:t>
      </w:r>
      <w:r>
        <w:rPr>
          <w:rFonts w:hint="eastAsia" w:ascii="宋体" w:hAnsi="宋体" w:eastAsia="宋体"/>
        </w:rPr>
        <w:t>姓名及其他个人信息</w:t>
      </w:r>
      <w:r>
        <w:t>—фамилия,</w:t>
      </w:r>
      <w:r>
        <w:rPr>
          <w:spacing w:val="-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персональные данные)</w:t>
      </w:r>
    </w:p>
    <w:p>
      <w:pPr>
        <w:pStyle w:val="3"/>
        <w:spacing w:before="6"/>
        <w:rPr>
          <w:sz w:val="28"/>
        </w:rPr>
      </w:pPr>
    </w:p>
    <w:p>
      <w:pPr>
        <w:pStyle w:val="2"/>
        <w:tabs>
          <w:tab w:val="left" w:pos="8936"/>
        </w:tabs>
        <w:spacing w:line="307" w:lineRule="exact"/>
        <w:rPr>
          <w:rFonts w:ascii="Times New Roman" w:eastAsia="Times New Roman"/>
        </w:rPr>
      </w:pPr>
      <w:r>
        <w:t>个人身份证件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4042"/>
        </w:tabs>
        <w:spacing w:line="256" w:lineRule="exact"/>
        <w:ind w:left="118"/>
      </w:pPr>
      <w:r>
        <w:t>Документ</w:t>
      </w:r>
      <w:r>
        <w:rPr>
          <w:spacing w:val="-2"/>
        </w:rPr>
        <w:t xml:space="preserve">,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tab/>
      </w:r>
      <w:r>
        <w:t>(</w:t>
      </w:r>
      <w:r>
        <w:rPr>
          <w:rFonts w:hint="eastAsia" w:ascii="宋体" w:hAnsi="宋体" w:eastAsia="宋体"/>
        </w:rPr>
        <w:t>名称及号码—</w:t>
      </w:r>
      <w:r>
        <w:t>наименование и</w:t>
      </w:r>
      <w:r>
        <w:rPr>
          <w:spacing w:val="-1"/>
        </w:rPr>
        <w:t xml:space="preserve"> </w:t>
      </w:r>
      <w:r>
        <w:t>номер)</w:t>
      </w:r>
    </w:p>
    <w:p>
      <w:pPr>
        <w:pStyle w:val="3"/>
        <w:spacing w:before="6"/>
        <w:rPr>
          <w:sz w:val="28"/>
        </w:rPr>
      </w:pPr>
    </w:p>
    <w:p>
      <w:pPr>
        <w:pStyle w:val="2"/>
        <w:tabs>
          <w:tab w:val="left" w:pos="8936"/>
        </w:tabs>
        <w:rPr>
          <w:rFonts w:ascii="Times New Roman" w:eastAsia="Times New Roman"/>
        </w:rPr>
      </w:pPr>
      <w:r>
        <w:t>押运的货物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4253"/>
        </w:tabs>
        <w:spacing w:before="1"/>
        <w:ind w:left="118"/>
      </w:pPr>
      <w:r>
        <w:t>Сопровождаемый</w:t>
      </w:r>
      <w:r>
        <w:rPr>
          <w:spacing w:val="-4"/>
        </w:rPr>
        <w:t xml:space="preserve"> </w:t>
      </w:r>
      <w:r>
        <w:t>груз</w:t>
      </w:r>
      <w:r>
        <w:tab/>
      </w:r>
      <w:r>
        <w:t>(</w:t>
      </w:r>
      <w:r>
        <w:rPr>
          <w:rFonts w:hint="eastAsia" w:ascii="宋体" w:hAnsi="宋体" w:eastAsia="宋体"/>
        </w:rPr>
        <w:t>货物名称—</w:t>
      </w:r>
      <w:r>
        <w:t>наименование груза)</w:t>
      </w:r>
    </w:p>
    <w:p>
      <w:pPr>
        <w:pStyle w:val="3"/>
        <w:spacing w:before="6"/>
        <w:rPr>
          <w:sz w:val="28"/>
        </w:rPr>
      </w:pPr>
    </w:p>
    <w:p>
      <w:pPr>
        <w:pStyle w:val="2"/>
        <w:tabs>
          <w:tab w:val="left" w:pos="8936"/>
        </w:tabs>
        <w:spacing w:before="1"/>
        <w:rPr>
          <w:rFonts w:ascii="Times New Roman" w:eastAsia="Times New Roman"/>
        </w:rPr>
      </w:pPr>
      <w:r>
        <w:t>押运批号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14"/>
        <w:ind w:left="118"/>
      </w:pPr>
      <w:r>
        <w:t>Сопровождаемые отправки №№</w:t>
      </w:r>
    </w:p>
    <w:p>
      <w:pPr>
        <w:pStyle w:val="3"/>
        <w:spacing w:before="7"/>
        <w:rPr>
          <w:sz w:val="29"/>
        </w:rPr>
      </w:pPr>
    </w:p>
    <w:p>
      <w:pPr>
        <w:pStyle w:val="2"/>
        <w:tabs>
          <w:tab w:val="left" w:pos="8827"/>
        </w:tabs>
        <w:spacing w:line="307" w:lineRule="exact"/>
        <w:ind w:left="8"/>
        <w:jc w:val="center"/>
        <w:rPr>
          <w:rFonts w:ascii="Times New Roman" w:eastAsia="Times New Roman"/>
        </w:rPr>
      </w:pPr>
      <w:r>
        <w:t>自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1536"/>
        </w:tabs>
        <w:spacing w:line="256" w:lineRule="exact"/>
        <w:ind w:left="118"/>
        <w:rPr>
          <w:rFonts w:hint="eastAsia" w:ascii="宋体" w:hAnsi="宋体" w:eastAsia="宋体"/>
        </w:rPr>
      </w:pPr>
      <w:r>
        <w:t>От</w:t>
      </w:r>
      <w:r>
        <w:tab/>
      </w:r>
      <w:r>
        <w:rPr>
          <w:rFonts w:hint="eastAsia" w:ascii="宋体" w:hAnsi="宋体" w:eastAsia="宋体"/>
        </w:rPr>
        <w:t>（开始押运的车站和铁路—</w:t>
      </w:r>
      <w:r>
        <w:t>станция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железная</w:t>
      </w:r>
      <w:r>
        <w:rPr>
          <w:spacing w:val="-2"/>
        </w:rPr>
        <w:t xml:space="preserve"> </w:t>
      </w:r>
      <w:r>
        <w:t>дорога начала</w:t>
      </w:r>
      <w:r>
        <w:rPr>
          <w:spacing w:val="-1"/>
        </w:rPr>
        <w:t xml:space="preserve"> </w:t>
      </w:r>
      <w:r>
        <w:t>сопровождения</w:t>
      </w:r>
      <w:r>
        <w:rPr>
          <w:rFonts w:hint="eastAsia" w:ascii="宋体" w:hAnsi="宋体" w:eastAsia="宋体"/>
        </w:rPr>
        <w:t>）</w:t>
      </w:r>
    </w:p>
    <w:p>
      <w:pPr>
        <w:pStyle w:val="3"/>
        <w:spacing w:before="8"/>
        <w:rPr>
          <w:rFonts w:ascii="宋体"/>
          <w:sz w:val="25"/>
        </w:rPr>
      </w:pPr>
    </w:p>
    <w:p>
      <w:pPr>
        <w:pStyle w:val="2"/>
        <w:tabs>
          <w:tab w:val="left" w:pos="8827"/>
        </w:tabs>
        <w:ind w:left="8"/>
        <w:jc w:val="center"/>
        <w:rPr>
          <w:rFonts w:ascii="Times New Roman" w:eastAsia="Times New Roman"/>
        </w:rPr>
      </w:pPr>
      <w:r>
        <w:t>至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1394"/>
        </w:tabs>
        <w:spacing w:before="1"/>
        <w:ind w:left="118"/>
        <w:rPr>
          <w:rFonts w:hint="eastAsia" w:ascii="宋体" w:hAnsi="宋体" w:eastAsia="宋体"/>
        </w:rPr>
      </w:pPr>
      <w:r>
        <w:t>До</w:t>
      </w:r>
      <w:r>
        <w:tab/>
      </w:r>
      <w:r>
        <w:rPr>
          <w:rFonts w:hint="eastAsia" w:ascii="宋体" w:hAnsi="宋体" w:eastAsia="宋体"/>
        </w:rPr>
        <w:t>（结束押运的车站和铁路—</w:t>
      </w:r>
      <w:r>
        <w:t>станция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железная</w:t>
      </w:r>
      <w:r>
        <w:rPr>
          <w:spacing w:val="-2"/>
        </w:rPr>
        <w:t xml:space="preserve"> </w:t>
      </w:r>
      <w:r>
        <w:t>дорога окончания</w:t>
      </w:r>
      <w:r>
        <w:rPr>
          <w:spacing w:val="-2"/>
        </w:rPr>
        <w:t xml:space="preserve"> </w:t>
      </w:r>
      <w:r>
        <w:t>сопровождения</w:t>
      </w:r>
      <w:r>
        <w:rPr>
          <w:rFonts w:hint="eastAsia" w:ascii="宋体" w:hAnsi="宋体" w:eastAsia="宋体"/>
        </w:rPr>
        <w:t>）</w:t>
      </w:r>
    </w:p>
    <w:p>
      <w:pPr>
        <w:pStyle w:val="3"/>
        <w:spacing w:before="7"/>
        <w:rPr>
          <w:rFonts w:ascii="宋体"/>
          <w:sz w:val="25"/>
        </w:rPr>
      </w:pPr>
    </w:p>
    <w:p>
      <w:pPr>
        <w:pStyle w:val="2"/>
        <w:tabs>
          <w:tab w:val="left" w:pos="8936"/>
        </w:tabs>
        <w:spacing w:before="1"/>
        <w:rPr>
          <w:rFonts w:ascii="Times New Roman" w:eastAsia="Times New Roman"/>
        </w:rPr>
      </w:pPr>
      <w:r>
        <w:t>押运的车辆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14"/>
        <w:ind w:left="118"/>
      </w:pPr>
      <w:r>
        <w:t>Сопровождаемые вагоны №№</w:t>
      </w:r>
    </w:p>
    <w:p>
      <w:pPr>
        <w:pStyle w:val="3"/>
        <w:spacing w:before="8"/>
        <w:rPr>
          <w:sz w:val="29"/>
        </w:rPr>
      </w:pPr>
    </w:p>
    <w:p>
      <w:pPr>
        <w:pStyle w:val="2"/>
        <w:tabs>
          <w:tab w:val="left" w:pos="8936"/>
        </w:tabs>
        <w:spacing w:line="307" w:lineRule="exact"/>
        <w:rPr>
          <w:rFonts w:ascii="Times New Roman" w:eastAsia="Times New Roman"/>
        </w:rPr>
      </w:pPr>
      <w:r>
        <w:t>押运人所在车辆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4508"/>
        </w:tabs>
        <w:spacing w:line="256" w:lineRule="exact"/>
        <w:ind w:left="118"/>
        <w:rPr>
          <w:rFonts w:hint="eastAsia" w:ascii="宋体" w:hAnsi="宋体" w:eastAsia="宋体"/>
        </w:rPr>
      </w:pPr>
      <w:r>
        <w:t>Местопребывание</w:t>
      </w:r>
      <w:r>
        <w:rPr>
          <w:spacing w:val="-2"/>
        </w:rPr>
        <w:t xml:space="preserve"> </w:t>
      </w:r>
      <w:r>
        <w:t>проводника</w:t>
      </w:r>
      <w:r>
        <w:tab/>
      </w:r>
      <w:r>
        <w:rPr>
          <w:rFonts w:hint="eastAsia" w:ascii="宋体" w:hAnsi="宋体" w:eastAsia="宋体"/>
        </w:rPr>
        <w:t>（车号—</w:t>
      </w:r>
      <w:r>
        <w:t>вагон №</w:t>
      </w:r>
      <w:r>
        <w:rPr>
          <w:rFonts w:hint="eastAsia" w:ascii="宋体" w:hAnsi="宋体" w:eastAsia="宋体"/>
        </w:rPr>
        <w:t>）</w:t>
      </w:r>
    </w:p>
    <w:p>
      <w:pPr>
        <w:pStyle w:val="3"/>
        <w:spacing w:before="7"/>
        <w:rPr>
          <w:rFonts w:ascii="宋体"/>
          <w:sz w:val="25"/>
        </w:rPr>
      </w:pPr>
    </w:p>
    <w:p>
      <w:pPr>
        <w:pStyle w:val="2"/>
        <w:tabs>
          <w:tab w:val="left" w:pos="8936"/>
        </w:tabs>
        <w:rPr>
          <w:rFonts w:ascii="Times New Roman" w:eastAsia="Times New Roman"/>
        </w:rPr>
      </w:pPr>
      <w:r>
        <w:t>上水的车站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3521"/>
        </w:tabs>
        <w:spacing w:before="2"/>
        <w:ind w:left="118"/>
        <w:rPr>
          <w:rFonts w:hint="eastAsia" w:ascii="宋体" w:hAnsi="宋体" w:eastAsia="宋体"/>
        </w:rPr>
      </w:pPr>
      <w:r>
        <w:t>Станции</w:t>
      </w:r>
      <w:r>
        <w:rPr>
          <w:spacing w:val="-4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>водой</w:t>
      </w:r>
      <w:r>
        <w:tab/>
      </w:r>
      <w:r>
        <w:rPr>
          <w:rFonts w:hint="eastAsia" w:ascii="宋体" w:hAnsi="宋体" w:eastAsia="宋体"/>
        </w:rPr>
        <w:t>（运送动物时—</w:t>
      </w:r>
      <w:r>
        <w:t>при</w:t>
      </w:r>
      <w:r>
        <w:rPr>
          <w:spacing w:val="1"/>
        </w:rPr>
        <w:t xml:space="preserve"> </w:t>
      </w:r>
      <w:r>
        <w:t>перевозке животных</w:t>
      </w:r>
      <w:r>
        <w:rPr>
          <w:rFonts w:hint="eastAsia" w:ascii="宋体" w:hAnsi="宋体" w:eastAsia="宋体"/>
        </w:rPr>
        <w:t>）</w:t>
      </w:r>
    </w:p>
    <w:p>
      <w:pPr>
        <w:pStyle w:val="3"/>
        <w:spacing w:before="7"/>
        <w:rPr>
          <w:rFonts w:ascii="宋体"/>
          <w:sz w:val="25"/>
        </w:rPr>
      </w:pPr>
    </w:p>
    <w:p>
      <w:pPr>
        <w:pStyle w:val="2"/>
        <w:tabs>
          <w:tab w:val="left" w:pos="8936"/>
        </w:tabs>
        <w:rPr>
          <w:rFonts w:ascii="Times New Roman" w:eastAsia="Times New Roman"/>
        </w:rPr>
      </w:pPr>
      <w:r>
        <w:t>清扫车辆的车站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3521"/>
        </w:tabs>
        <w:spacing w:before="1"/>
        <w:ind w:left="118"/>
        <w:rPr>
          <w:rFonts w:hint="eastAsia" w:ascii="宋体" w:hAnsi="宋体" w:eastAsia="宋体"/>
        </w:rPr>
      </w:pPr>
      <w:r>
        <w:t>Станции</w:t>
      </w:r>
      <w:r>
        <w:rPr>
          <w:spacing w:val="-4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вагонов</w:t>
      </w:r>
      <w:r>
        <w:tab/>
      </w:r>
      <w:r>
        <w:rPr>
          <w:rFonts w:hint="eastAsia" w:ascii="宋体" w:hAnsi="宋体" w:eastAsia="宋体"/>
        </w:rPr>
        <w:t>（运送动物时—</w:t>
      </w:r>
      <w:r>
        <w:t>при перевозке животных</w:t>
      </w:r>
      <w:r>
        <w:rPr>
          <w:rFonts w:hint="eastAsia" w:ascii="宋体" w:hAnsi="宋体" w:eastAsia="宋体"/>
        </w:rPr>
        <w:t>）</w:t>
      </w:r>
    </w:p>
    <w:p>
      <w:pPr>
        <w:pStyle w:val="3"/>
        <w:rPr>
          <w:rFonts w:ascii="宋体"/>
          <w:sz w:val="22"/>
        </w:rPr>
      </w:pPr>
    </w:p>
    <w:p>
      <w:pPr>
        <w:pStyle w:val="3"/>
        <w:spacing w:before="11"/>
        <w:rPr>
          <w:rFonts w:ascii="宋体"/>
          <w:sz w:val="28"/>
        </w:rPr>
      </w:pPr>
    </w:p>
    <w:p>
      <w:pPr>
        <w:pStyle w:val="2"/>
        <w:spacing w:before="1"/>
      </w:pPr>
      <w:r>
        <w:rPr>
          <w:spacing w:val="60"/>
        </w:rPr>
        <w:t>（承运人日期戳记</w:t>
      </w:r>
      <w:r>
        <w:t>）</w:t>
      </w:r>
      <w:r>
        <w:rPr>
          <w:spacing w:val="-60"/>
        </w:rPr>
        <w:t xml:space="preserve"> </w:t>
      </w:r>
    </w:p>
    <w:p>
      <w:pPr>
        <w:pStyle w:val="3"/>
        <w:spacing w:before="22"/>
        <w:ind w:left="118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t>Оттиск календарного штемпеля перевозчика</w:t>
      </w:r>
      <w:r>
        <w:rPr>
          <w:rFonts w:hint="eastAsia" w:ascii="宋体" w:hAnsi="宋体" w:eastAsia="宋体"/>
        </w:rPr>
        <w:t>）</w:t>
      </w:r>
    </w:p>
    <w:p>
      <w:pPr>
        <w:pStyle w:val="3"/>
        <w:rPr>
          <w:rFonts w:ascii="宋体"/>
          <w:sz w:val="22"/>
        </w:rPr>
      </w:pPr>
    </w:p>
    <w:p>
      <w:pPr>
        <w:pStyle w:val="3"/>
        <w:spacing w:before="2"/>
        <w:rPr>
          <w:rFonts w:ascii="宋体"/>
          <w:sz w:val="29"/>
        </w:rPr>
      </w:pPr>
    </w:p>
    <w:p>
      <w:pPr>
        <w:tabs>
          <w:tab w:val="left" w:pos="8326"/>
        </w:tabs>
        <w:spacing w:before="0"/>
        <w:ind w:left="3721" w:right="0" w:firstLine="0"/>
        <w:jc w:val="left"/>
        <w:rPr>
          <w:sz w:val="20"/>
        </w:rPr>
      </w:pPr>
      <w:r>
        <w:rPr>
          <w:rFonts w:hint="eastAsia" w:ascii="宋体" w:hAnsi="宋体" w:eastAsia="宋体"/>
          <w:sz w:val="24"/>
        </w:rPr>
        <w:t>承运人</w:t>
      </w:r>
      <w:r>
        <w:rPr>
          <w:rFonts w:ascii="Calibri" w:hAnsi="Calibri" w:eastAsia="Calibri"/>
          <w:sz w:val="24"/>
        </w:rPr>
        <w:t>/</w:t>
      </w:r>
      <w:r>
        <w:rPr>
          <w:rFonts w:ascii="Calibri" w:hAnsi="Calibri" w:eastAsia="Calibri"/>
          <w:spacing w:val="-28"/>
          <w:sz w:val="24"/>
        </w:rPr>
        <w:t xml:space="preserve"> </w:t>
      </w:r>
      <w:r>
        <w:rPr>
          <w:sz w:val="20"/>
        </w:rPr>
        <w:t xml:space="preserve">Перевозчик </w:t>
      </w:r>
      <w:r>
        <w:rPr>
          <w:spacing w:val="-2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23"/>
        <w:ind w:left="6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（签字—</w:t>
      </w:r>
      <w:r>
        <w:t>подпись</w:t>
      </w:r>
      <w:r>
        <w:rPr>
          <w:rFonts w:hint="eastAsia" w:ascii="宋体" w:hAnsi="宋体" w:eastAsia="宋体"/>
        </w:rPr>
        <w:t>）</w:t>
      </w:r>
    </w:p>
    <w:p>
      <w:pPr>
        <w:pStyle w:val="3"/>
        <w:rPr>
          <w:rFonts w:ascii="宋体"/>
          <w:sz w:val="22"/>
        </w:rPr>
      </w:pPr>
    </w:p>
    <w:p>
      <w:pPr>
        <w:pStyle w:val="3"/>
        <w:spacing w:before="10"/>
        <w:rPr>
          <w:rFonts w:ascii="宋体"/>
          <w:sz w:val="28"/>
        </w:rPr>
      </w:pPr>
    </w:p>
    <w:p>
      <w:pPr>
        <w:tabs>
          <w:tab w:val="left" w:pos="8086"/>
        </w:tabs>
        <w:spacing w:before="1"/>
        <w:ind w:left="3421" w:right="0" w:firstLine="0"/>
        <w:jc w:val="left"/>
        <w:rPr>
          <w:sz w:val="20"/>
        </w:rPr>
      </w:pPr>
      <w:r>
        <w:rPr>
          <w:rFonts w:hint="eastAsia" w:ascii="宋体" w:hAnsi="宋体" w:eastAsia="宋体"/>
          <w:sz w:val="24"/>
        </w:rPr>
        <w:t>货物押运人</w:t>
      </w:r>
      <w:r>
        <w:rPr>
          <w:rFonts w:ascii="Calibri" w:hAnsi="Calibri" w:eastAsia="Calibri"/>
          <w:sz w:val="24"/>
        </w:rPr>
        <w:t>/</w:t>
      </w:r>
      <w:r>
        <w:rPr>
          <w:rFonts w:ascii="Calibri" w:hAnsi="Calibri" w:eastAsia="Calibri"/>
          <w:spacing w:val="-25"/>
          <w:sz w:val="24"/>
        </w:rPr>
        <w:t xml:space="preserve"> </w:t>
      </w:r>
      <w:r>
        <w:rPr>
          <w:sz w:val="20"/>
        </w:rPr>
        <w:t>Проводник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груза </w:t>
      </w:r>
      <w:r>
        <w:rPr>
          <w:spacing w:val="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25"/>
        <w:ind w:left="6198"/>
        <w:rPr>
          <w:rFonts w:hint="eastAsia" w:ascii="宋体" w:hAnsi="宋体" w:eastAsia="宋体"/>
        </w:rPr>
        <w:sectPr>
          <w:type w:val="continuous"/>
          <w:pgSz w:w="11910" w:h="16840"/>
          <w:pgMar w:top="1440" w:right="1180" w:bottom="280" w:left="1680" w:header="720" w:footer="720" w:gutter="0"/>
        </w:sectPr>
      </w:pPr>
      <w:r>
        <w:rPr>
          <w:rFonts w:hint="eastAsia" w:ascii="宋体" w:hAnsi="宋体" w:eastAsia="宋体"/>
        </w:rPr>
        <w:t>（签字—</w:t>
      </w:r>
      <w:r>
        <w:t>подпись</w:t>
      </w:r>
      <w:r>
        <w:rPr>
          <w:rFonts w:hint="eastAsia" w:ascii="宋体" w:hAnsi="宋体" w:eastAsia="宋体"/>
        </w:rPr>
        <w:t>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由北京交大思源科技有限公司于2016年创立并运营，基于团队服务铁路物流与轨道交通领域20余年的行业经验，致力于构建专业的铁路多式联运服务平台。平台目前主要向从事铁路多式联运的货代物流企业提供“会员营销+功能产品+金融保险+物流软件+增值服务”等服务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在国家一带一路战略的指导下，物畅网利用专注铁路物流信息化领域20余年的技术和经验，通过建立综合性的现代物流信息平台，整合铁路多式联运产业链条资源（贸易商、货代、报关行、金融等），利用创新的互联网思维和现代物流信息化技术，为一带一路铁路多式联运业相关的货主、货代等企业提供服务链条上的各类优质服务，共建多式联运生态体系，赋能企业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物畅网功能平台：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"http://www.wuchangwang.cn;"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eastAsia="宋体"/>
          <w:b/>
          <w:bCs/>
          <w:i w:val="0"/>
          <w:sz w:val="24"/>
          <w:szCs w:val="24"/>
          <w:lang w:val="en-US" w:eastAsia="zh-CN"/>
        </w:rPr>
        <w:t>www.wuchangwang.cn;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物畅网营销平台：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"http://www.wcw56.com;"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eastAsia="宋体"/>
          <w:b/>
          <w:bCs/>
          <w:i w:val="0"/>
          <w:sz w:val="24"/>
          <w:szCs w:val="24"/>
          <w:lang w:val="en-US" w:eastAsia="zh-CN"/>
        </w:rPr>
        <w:t>www.wcw56.com;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pStyle w:val="3"/>
        <w:spacing w:before="25"/>
        <w:rPr>
          <w:rFonts w:hint="eastAsia" w:ascii="宋体" w:hAnsi="宋体" w:eastAsia="宋体"/>
          <w:lang w:eastAsia="zh-CN"/>
        </w:rPr>
      </w:pPr>
      <w:bookmarkStart w:id="0" w:name="_GoBack"/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5742305" cy="3641090"/>
            <wp:effectExtent l="0" t="0" r="10795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10" w:h="16840"/>
      <w:pgMar w:top="1440" w:right="11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73553F-DA8A-4178-933B-9212AC615B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  <w:embedRegular r:id="rId2" w:fontKey="{ABC3E65A-552A-413D-AAB2-81B2D1B00290}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3" w:fontKey="{C0440FB3-E5CC-493B-8316-BDF2586D63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D3925AD"/>
    <w:rsid w:val="45FD70A5"/>
    <w:rsid w:val="4D112828"/>
    <w:rsid w:val="509706A4"/>
    <w:rsid w:val="5C6F70AD"/>
    <w:rsid w:val="6C0D2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ind w:left="118"/>
      <w:outlineLvl w:val="1"/>
    </w:pPr>
    <w:rPr>
      <w:rFonts w:ascii="宋体" w:hAnsi="宋体" w:eastAsia="宋体" w:cs="宋体"/>
      <w:sz w:val="24"/>
      <w:szCs w:val="24"/>
      <w:lang w:val="ru-RU" w:eastAsia="ru-RU" w:bidi="ru-RU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ru-RU" w:eastAsia="ru-RU" w:bidi="ru-RU"/>
    </w:rPr>
  </w:style>
  <w:style w:type="paragraph" w:customStyle="1" w:styleId="9">
    <w:name w:val="Table Paragraph"/>
    <w:basedOn w:val="1"/>
    <w:qFormat/>
    <w:uiPriority w:val="1"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2020-04-02T09:24:00Z</dcterms:created>
  <dc:creator>zhangjin</dc:creator>
  <cp:lastModifiedBy>YJM.</cp:lastModifiedBy>
  <dcterms:modified xsi:type="dcterms:W3CDTF">2020-04-28T03:58:59Z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2052-11.1.0.9440</vt:lpwstr>
  </property>
</Properties>
</file>